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7C66" w:rsidRDefault="00BC6649">
      <w:r>
        <w:rPr>
          <w:rFonts w:ascii="SegoeUI" w:hAnsi="SegoeUI"/>
          <w:color w:val="333333"/>
          <w:shd w:val="clear" w:color="auto" w:fill="FFFFFF"/>
        </w:rPr>
        <w:t>Обращения (заявления, уведомления) граждан,  работников организации представляются руководителю организации или лицу, ответственному за реализацию антикоррупционной политики письменно по формам, размещенным в подразделе </w:t>
      </w:r>
      <w:hyperlink r:id="rId4" w:history="1">
        <w:r>
          <w:rPr>
            <w:rStyle w:val="a3"/>
            <w:rFonts w:ascii="Verdana" w:hAnsi="Verdana" w:cs="Arial"/>
            <w:color w:val="000000"/>
            <w:sz w:val="18"/>
            <w:szCs w:val="18"/>
            <w:shd w:val="clear" w:color="auto" w:fill="FFFFFF"/>
          </w:rPr>
          <w:t>Формы документов, связанных с противодействием коррупции, для заполнения</w:t>
        </w:r>
      </w:hyperlink>
    </w:p>
    <w:sectPr w:rsidR="005E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9"/>
    <w:rsid w:val="003032A5"/>
    <w:rsid w:val="005E12A6"/>
    <w:rsid w:val="005E7C66"/>
    <w:rsid w:val="00B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E5B8D-0516-4D18-BB6D-7D619906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BC6649"/>
  </w:style>
  <w:style w:type="character" w:styleId="a3">
    <w:name w:val="Hyperlink"/>
    <w:basedOn w:val="a0"/>
    <w:uiPriority w:val="99"/>
    <w:semiHidden/>
    <w:unhideWhenUsed/>
    <w:rsid w:val="00BC6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rodubskoeddt.profiedu.ru/?section_id=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Starodubskoe DDT</dc:creator>
  <cp:keywords/>
  <dc:description/>
  <cp:lastModifiedBy>Starodubskoe DDT</cp:lastModifiedBy>
  <cp:revision>1</cp:revision>
  <dcterms:created xsi:type="dcterms:W3CDTF">2024-07-15T01:18:00Z</dcterms:created>
  <dcterms:modified xsi:type="dcterms:W3CDTF">2024-07-15T01:19:00Z</dcterms:modified>
</cp:coreProperties>
</file>