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Y="4531"/>
        <w:tblW w:w="0" w:type="auto"/>
        <w:tblLook w:val="04A0" w:firstRow="1" w:lastRow="0" w:firstColumn="1" w:lastColumn="0" w:noHBand="0" w:noVBand="1"/>
      </w:tblPr>
      <w:tblGrid>
        <w:gridCol w:w="1884"/>
        <w:gridCol w:w="1884"/>
        <w:gridCol w:w="1631"/>
        <w:gridCol w:w="1528"/>
        <w:gridCol w:w="1472"/>
        <w:gridCol w:w="1531"/>
        <w:gridCol w:w="1552"/>
        <w:gridCol w:w="1573"/>
        <w:gridCol w:w="1566"/>
      </w:tblGrid>
      <w:tr w:rsidR="008B5A2C" w:rsidRPr="008B5A2C" w14:paraId="497021EC" w14:textId="77777777" w:rsidTr="002B5207">
        <w:tc>
          <w:tcPr>
            <w:tcW w:w="1884" w:type="dxa"/>
            <w:vMerge w:val="restart"/>
          </w:tcPr>
          <w:p w14:paraId="497021E7" w14:textId="77777777" w:rsidR="008B5A2C" w:rsidRPr="008B5A2C" w:rsidRDefault="008B5A2C" w:rsidP="002B52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5A2C">
              <w:rPr>
                <w:rFonts w:ascii="Times New Roman" w:hAnsi="Times New Roman" w:cs="Times New Roman"/>
                <w:sz w:val="24"/>
              </w:rPr>
              <w:t>Муниципальное образование Сахалинской области</w:t>
            </w:r>
          </w:p>
        </w:tc>
        <w:tc>
          <w:tcPr>
            <w:tcW w:w="1884" w:type="dxa"/>
            <w:vMerge w:val="restart"/>
          </w:tcPr>
          <w:p w14:paraId="497021E8" w14:textId="77777777" w:rsidR="008B5A2C" w:rsidRPr="008B5A2C" w:rsidRDefault="008B5A2C" w:rsidP="002B52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5A2C">
              <w:rPr>
                <w:rFonts w:ascii="Times New Roman" w:hAnsi="Times New Roman" w:cs="Times New Roman"/>
                <w:sz w:val="24"/>
              </w:rPr>
              <w:t>Организация – муниципальный оператор</w:t>
            </w:r>
          </w:p>
          <w:p w14:paraId="497021E9" w14:textId="77777777" w:rsidR="008B5A2C" w:rsidRPr="008B5A2C" w:rsidRDefault="008B5A2C" w:rsidP="002B52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5A2C">
              <w:rPr>
                <w:rFonts w:ascii="Times New Roman" w:hAnsi="Times New Roman" w:cs="Times New Roman"/>
                <w:sz w:val="24"/>
              </w:rPr>
              <w:t>(полное наименование по уставу)</w:t>
            </w:r>
          </w:p>
        </w:tc>
        <w:tc>
          <w:tcPr>
            <w:tcW w:w="1570" w:type="dxa"/>
            <w:vMerge w:val="restart"/>
          </w:tcPr>
          <w:p w14:paraId="497021EA" w14:textId="77777777" w:rsidR="008B5A2C" w:rsidRPr="008B5A2C" w:rsidRDefault="00211EF1" w:rsidP="002B52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Руководитель</w:t>
            </w:r>
            <w:r w:rsidR="008B5A2C" w:rsidRPr="008B5A2C">
              <w:rPr>
                <w:rFonts w:ascii="Times New Roman" w:hAnsi="Times New Roman" w:cs="Times New Roman"/>
                <w:sz w:val="24"/>
              </w:rPr>
              <w:t xml:space="preserve"> организации</w:t>
            </w:r>
          </w:p>
        </w:tc>
        <w:tc>
          <w:tcPr>
            <w:tcW w:w="9222" w:type="dxa"/>
            <w:gridSpan w:val="6"/>
          </w:tcPr>
          <w:p w14:paraId="497021EB" w14:textId="77777777" w:rsidR="008B5A2C" w:rsidRPr="008B5A2C" w:rsidRDefault="008B5A2C" w:rsidP="002B52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5A2C">
              <w:rPr>
                <w:rFonts w:ascii="Times New Roman" w:hAnsi="Times New Roman" w:cs="Times New Roman"/>
                <w:sz w:val="24"/>
              </w:rPr>
              <w:t>Специалист, ответственный за мероприятие</w:t>
            </w:r>
          </w:p>
        </w:tc>
      </w:tr>
      <w:tr w:rsidR="008B5A2C" w:rsidRPr="008B5A2C" w14:paraId="497021F6" w14:textId="77777777" w:rsidTr="002B5207">
        <w:tc>
          <w:tcPr>
            <w:tcW w:w="1884" w:type="dxa"/>
            <w:vMerge/>
          </w:tcPr>
          <w:p w14:paraId="497021ED" w14:textId="77777777" w:rsidR="008B5A2C" w:rsidRPr="008B5A2C" w:rsidRDefault="008B5A2C" w:rsidP="002B520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84" w:type="dxa"/>
            <w:vMerge/>
          </w:tcPr>
          <w:p w14:paraId="497021EE" w14:textId="77777777" w:rsidR="008B5A2C" w:rsidRPr="008B5A2C" w:rsidRDefault="008B5A2C" w:rsidP="002B520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70" w:type="dxa"/>
            <w:vMerge/>
          </w:tcPr>
          <w:p w14:paraId="497021EF" w14:textId="77777777" w:rsidR="008B5A2C" w:rsidRPr="008B5A2C" w:rsidRDefault="008B5A2C" w:rsidP="002B520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28" w:type="dxa"/>
          </w:tcPr>
          <w:p w14:paraId="497021F0" w14:textId="77777777" w:rsidR="008B5A2C" w:rsidRPr="008B5A2C" w:rsidRDefault="008B5A2C" w:rsidP="002B52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5A2C">
              <w:rPr>
                <w:rFonts w:ascii="Times New Roman" w:hAnsi="Times New Roman" w:cs="Times New Roman"/>
                <w:sz w:val="24"/>
              </w:rPr>
              <w:t>Фамилия</w:t>
            </w:r>
          </w:p>
        </w:tc>
        <w:tc>
          <w:tcPr>
            <w:tcW w:w="1472" w:type="dxa"/>
          </w:tcPr>
          <w:p w14:paraId="497021F1" w14:textId="77777777" w:rsidR="008B5A2C" w:rsidRPr="008B5A2C" w:rsidRDefault="008B5A2C" w:rsidP="002B52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5A2C">
              <w:rPr>
                <w:rFonts w:ascii="Times New Roman" w:hAnsi="Times New Roman" w:cs="Times New Roman"/>
                <w:sz w:val="24"/>
              </w:rPr>
              <w:t>Имя</w:t>
            </w:r>
          </w:p>
        </w:tc>
        <w:tc>
          <w:tcPr>
            <w:tcW w:w="1531" w:type="dxa"/>
          </w:tcPr>
          <w:p w14:paraId="497021F2" w14:textId="77777777" w:rsidR="008B5A2C" w:rsidRPr="008B5A2C" w:rsidRDefault="008B5A2C" w:rsidP="002B52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5A2C">
              <w:rPr>
                <w:rFonts w:ascii="Times New Roman" w:hAnsi="Times New Roman" w:cs="Times New Roman"/>
                <w:sz w:val="24"/>
              </w:rPr>
              <w:t>Отчество</w:t>
            </w:r>
          </w:p>
        </w:tc>
        <w:tc>
          <w:tcPr>
            <w:tcW w:w="1552" w:type="dxa"/>
          </w:tcPr>
          <w:p w14:paraId="497021F3" w14:textId="77777777" w:rsidR="008B5A2C" w:rsidRPr="008B5A2C" w:rsidRDefault="008B5A2C" w:rsidP="002B52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5A2C">
              <w:rPr>
                <w:rFonts w:ascii="Times New Roman" w:hAnsi="Times New Roman" w:cs="Times New Roman"/>
                <w:sz w:val="24"/>
              </w:rPr>
              <w:t>Должность</w:t>
            </w:r>
          </w:p>
        </w:tc>
        <w:tc>
          <w:tcPr>
            <w:tcW w:w="1573" w:type="dxa"/>
          </w:tcPr>
          <w:p w14:paraId="497021F4" w14:textId="77777777" w:rsidR="008B5A2C" w:rsidRPr="008B5A2C" w:rsidRDefault="008B5A2C" w:rsidP="002B52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5A2C">
              <w:rPr>
                <w:rFonts w:ascii="Times New Roman" w:hAnsi="Times New Roman" w:cs="Times New Roman"/>
                <w:sz w:val="24"/>
              </w:rPr>
              <w:t>Электронная почта</w:t>
            </w:r>
          </w:p>
        </w:tc>
        <w:tc>
          <w:tcPr>
            <w:tcW w:w="1566" w:type="dxa"/>
          </w:tcPr>
          <w:p w14:paraId="497021F5" w14:textId="77777777" w:rsidR="008B5A2C" w:rsidRPr="008B5A2C" w:rsidRDefault="008B5A2C" w:rsidP="002B52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5A2C">
              <w:rPr>
                <w:rFonts w:ascii="Times New Roman" w:hAnsi="Times New Roman" w:cs="Times New Roman"/>
                <w:sz w:val="24"/>
              </w:rPr>
              <w:t>Контактный телефон</w:t>
            </w:r>
          </w:p>
        </w:tc>
      </w:tr>
      <w:tr w:rsidR="008B5A2C" w:rsidRPr="008B5A2C" w14:paraId="49702206" w14:textId="77777777" w:rsidTr="002B5207">
        <w:tc>
          <w:tcPr>
            <w:tcW w:w="1884" w:type="dxa"/>
          </w:tcPr>
          <w:p w14:paraId="497021F7" w14:textId="77777777" w:rsidR="008B5A2C" w:rsidRDefault="008B5A2C" w:rsidP="002B5207">
            <w:pPr>
              <w:rPr>
                <w:rFonts w:ascii="Times New Roman" w:hAnsi="Times New Roman" w:cs="Times New Roman"/>
                <w:sz w:val="24"/>
              </w:rPr>
            </w:pPr>
          </w:p>
          <w:p w14:paraId="497021F8" w14:textId="77777777" w:rsidR="008B5A2C" w:rsidRDefault="008B5A2C" w:rsidP="002B5207">
            <w:pPr>
              <w:rPr>
                <w:rFonts w:ascii="Times New Roman" w:hAnsi="Times New Roman" w:cs="Times New Roman"/>
                <w:sz w:val="24"/>
              </w:rPr>
            </w:pPr>
          </w:p>
          <w:p w14:paraId="497021F9" w14:textId="77777777" w:rsidR="008B5A2C" w:rsidRDefault="008B5A2C" w:rsidP="002B5207">
            <w:pPr>
              <w:rPr>
                <w:rFonts w:ascii="Times New Roman" w:hAnsi="Times New Roman" w:cs="Times New Roman"/>
                <w:sz w:val="24"/>
              </w:rPr>
            </w:pPr>
          </w:p>
          <w:p w14:paraId="497021FA" w14:textId="77777777" w:rsidR="008B5A2C" w:rsidRDefault="008B5A2C" w:rsidP="002B5207">
            <w:pPr>
              <w:rPr>
                <w:rFonts w:ascii="Times New Roman" w:hAnsi="Times New Roman" w:cs="Times New Roman"/>
                <w:sz w:val="24"/>
              </w:rPr>
            </w:pPr>
          </w:p>
          <w:p w14:paraId="497021FB" w14:textId="77777777" w:rsidR="008B5A2C" w:rsidRDefault="008B5A2C" w:rsidP="002B5207">
            <w:pPr>
              <w:rPr>
                <w:rFonts w:ascii="Times New Roman" w:hAnsi="Times New Roman" w:cs="Times New Roman"/>
                <w:sz w:val="24"/>
              </w:rPr>
            </w:pPr>
          </w:p>
          <w:p w14:paraId="497021FC" w14:textId="77777777" w:rsidR="008B5A2C" w:rsidRDefault="008B5A2C" w:rsidP="002B5207">
            <w:pPr>
              <w:rPr>
                <w:rFonts w:ascii="Times New Roman" w:hAnsi="Times New Roman" w:cs="Times New Roman"/>
                <w:sz w:val="24"/>
              </w:rPr>
            </w:pPr>
          </w:p>
          <w:p w14:paraId="497021FD" w14:textId="77777777" w:rsidR="008B5A2C" w:rsidRPr="008B5A2C" w:rsidRDefault="008B5A2C" w:rsidP="002B520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84" w:type="dxa"/>
          </w:tcPr>
          <w:p w14:paraId="497021FE" w14:textId="77777777" w:rsidR="008B5A2C" w:rsidRPr="008B5A2C" w:rsidRDefault="008B5A2C" w:rsidP="002B520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70" w:type="dxa"/>
          </w:tcPr>
          <w:p w14:paraId="497021FF" w14:textId="77777777" w:rsidR="008B5A2C" w:rsidRPr="008B5A2C" w:rsidRDefault="008B5A2C" w:rsidP="002B520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28" w:type="dxa"/>
          </w:tcPr>
          <w:p w14:paraId="49702200" w14:textId="77777777" w:rsidR="008B5A2C" w:rsidRPr="008B5A2C" w:rsidRDefault="008B5A2C" w:rsidP="002B520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2" w:type="dxa"/>
          </w:tcPr>
          <w:p w14:paraId="49702201" w14:textId="77777777" w:rsidR="008B5A2C" w:rsidRPr="008B5A2C" w:rsidRDefault="008B5A2C" w:rsidP="002B520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1" w:type="dxa"/>
          </w:tcPr>
          <w:p w14:paraId="49702202" w14:textId="77777777" w:rsidR="008B5A2C" w:rsidRPr="008B5A2C" w:rsidRDefault="008B5A2C" w:rsidP="002B520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2" w:type="dxa"/>
          </w:tcPr>
          <w:p w14:paraId="49702203" w14:textId="77777777" w:rsidR="008B5A2C" w:rsidRPr="008B5A2C" w:rsidRDefault="008B5A2C" w:rsidP="002B520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73" w:type="dxa"/>
          </w:tcPr>
          <w:p w14:paraId="49702204" w14:textId="77777777" w:rsidR="008B5A2C" w:rsidRPr="008B5A2C" w:rsidRDefault="008B5A2C" w:rsidP="002B520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6" w:type="dxa"/>
          </w:tcPr>
          <w:p w14:paraId="49702205" w14:textId="77777777" w:rsidR="008B5A2C" w:rsidRPr="008B5A2C" w:rsidRDefault="008B5A2C" w:rsidP="002B5207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tbl>
      <w:tblPr>
        <w:tblStyle w:val="a3"/>
        <w:tblW w:w="0" w:type="auto"/>
        <w:tblInd w:w="126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9B4486" w14:paraId="6891A20D" w14:textId="77777777" w:rsidTr="009539A7">
        <w:tc>
          <w:tcPr>
            <w:tcW w:w="2835" w:type="dxa"/>
          </w:tcPr>
          <w:p w14:paraId="4E428268" w14:textId="2479C95E" w:rsidR="009B4486" w:rsidRDefault="009B4486" w:rsidP="00547D22">
            <w:pPr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Приложение 1</w:t>
            </w:r>
          </w:p>
        </w:tc>
      </w:tr>
    </w:tbl>
    <w:p w14:paraId="015A7375" w14:textId="77777777" w:rsidR="009B4486" w:rsidRDefault="009B4486" w:rsidP="009B4486">
      <w:pPr>
        <w:jc w:val="right"/>
        <w:rPr>
          <w:rFonts w:ascii="Times New Roman" w:hAnsi="Times New Roman" w:cs="Times New Roman"/>
          <w:sz w:val="28"/>
        </w:rPr>
      </w:pPr>
    </w:p>
    <w:p w14:paraId="49702208" w14:textId="4A14219D" w:rsidR="002B5207" w:rsidRPr="002B5207" w:rsidRDefault="002B5207" w:rsidP="009539A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2B5207">
        <w:rPr>
          <w:rFonts w:ascii="Times New Roman" w:hAnsi="Times New Roman" w:cs="Times New Roman"/>
          <w:b/>
          <w:sz w:val="28"/>
        </w:rPr>
        <w:t>Сведения</w:t>
      </w:r>
    </w:p>
    <w:p w14:paraId="49702209" w14:textId="62DC3B32" w:rsidR="002B5207" w:rsidRPr="002B5207" w:rsidRDefault="002B5207" w:rsidP="009539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207">
        <w:rPr>
          <w:rFonts w:ascii="Times New Roman" w:hAnsi="Times New Roman" w:cs="Times New Roman"/>
          <w:b/>
          <w:sz w:val="28"/>
        </w:rPr>
        <w:t>о Муниципальном операторе</w:t>
      </w:r>
      <w:r w:rsidRPr="002B5207">
        <w:rPr>
          <w:rFonts w:cs="Times New Roman"/>
          <w:b/>
          <w:szCs w:val="28"/>
        </w:rPr>
        <w:t xml:space="preserve"> </w:t>
      </w:r>
      <w:r w:rsidR="00162276">
        <w:rPr>
          <w:rFonts w:ascii="Times New Roman" w:hAnsi="Times New Roman" w:cs="Times New Roman"/>
          <w:b/>
          <w:sz w:val="28"/>
          <w:szCs w:val="28"/>
        </w:rPr>
        <w:t>конкурса на увековечение памяти</w:t>
      </w:r>
      <w:r w:rsidRPr="002B5207">
        <w:rPr>
          <w:rFonts w:ascii="Times New Roman" w:hAnsi="Times New Roman" w:cs="Times New Roman"/>
          <w:b/>
          <w:sz w:val="28"/>
          <w:szCs w:val="28"/>
        </w:rPr>
        <w:t xml:space="preserve"> сахалинцев, внесших значительный вклад в становление и развитие Сахалинской области, посвященного празднованию 75-летия</w:t>
      </w:r>
      <w:r w:rsidR="009539A7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Pr="002B5207">
        <w:rPr>
          <w:rFonts w:ascii="Times New Roman" w:hAnsi="Times New Roman" w:cs="Times New Roman"/>
          <w:b/>
          <w:sz w:val="28"/>
          <w:szCs w:val="28"/>
        </w:rPr>
        <w:t xml:space="preserve"> Сахалинской области</w:t>
      </w:r>
    </w:p>
    <w:p w14:paraId="4970220A" w14:textId="77777777" w:rsidR="002B5207" w:rsidRDefault="002B5207" w:rsidP="002B5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_______________________________________________________________</w:t>
      </w:r>
    </w:p>
    <w:p w14:paraId="4970220B" w14:textId="77777777" w:rsidR="002B5207" w:rsidRPr="002B5207" w:rsidRDefault="002B5207" w:rsidP="002B520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2B5207">
        <w:rPr>
          <w:rFonts w:ascii="Times New Roman" w:hAnsi="Times New Roman" w:cs="Times New Roman"/>
          <w:i/>
          <w:sz w:val="28"/>
          <w:szCs w:val="28"/>
          <w:vertAlign w:val="superscript"/>
        </w:rPr>
        <w:t>наименование муниципального образования</w:t>
      </w:r>
    </w:p>
    <w:p w14:paraId="4970220C" w14:textId="77777777" w:rsidR="002B5207" w:rsidRPr="002B5207" w:rsidRDefault="002B5207" w:rsidP="002B520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B5207" w:rsidRPr="002B5207" w:rsidSect="009539A7">
      <w:pgSz w:w="16838" w:h="11906" w:orient="landscape"/>
      <w:pgMar w:top="1560" w:right="678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43B"/>
    <w:rsid w:val="00162276"/>
    <w:rsid w:val="00211EF1"/>
    <w:rsid w:val="002B5207"/>
    <w:rsid w:val="004A643B"/>
    <w:rsid w:val="00547D22"/>
    <w:rsid w:val="008B5A2C"/>
    <w:rsid w:val="009539A7"/>
    <w:rsid w:val="009B4486"/>
    <w:rsid w:val="00ED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021E7"/>
  <w15:chartTrackingRefBased/>
  <w15:docId w15:val="{9FA08BAA-E7DB-4243-994F-2BFEEDE18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5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Серкова А.С</dc:creator>
  <cp:keywords/>
  <dc:description/>
  <cp:lastModifiedBy>Неретин Николай Владиславович</cp:lastModifiedBy>
  <cp:revision>9</cp:revision>
  <dcterms:created xsi:type="dcterms:W3CDTF">2021-05-13T02:37:00Z</dcterms:created>
  <dcterms:modified xsi:type="dcterms:W3CDTF">2021-06-11T01:34:00Z</dcterms:modified>
</cp:coreProperties>
</file>